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DCD50" w14:textId="768B6941" w:rsidR="00CA08C7" w:rsidRPr="000017F5" w:rsidRDefault="004A4EFC">
      <w:pPr>
        <w:rPr>
          <w:rFonts w:cstheme="minorHAnsi"/>
          <w:i/>
        </w:rPr>
      </w:pPr>
      <w:r>
        <w:rPr>
          <w:rFonts w:cstheme="minorHAnsi"/>
          <w:b/>
        </w:rPr>
        <w:t>T9: Szafka szatniowa jednoosobowa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:rsidRPr="004A4EFC" w14:paraId="0121F17F" w14:textId="77777777" w:rsidTr="004A4EFC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Pr="004A4EFC" w:rsidRDefault="005B4FD7" w:rsidP="005B4FD7">
            <w:pPr>
              <w:jc w:val="center"/>
              <w:rPr>
                <w:rFonts w:ascii="Arial Narrow" w:hAnsi="Arial Narrow" w:cstheme="minorHAnsi"/>
                <w:b/>
              </w:rPr>
            </w:pPr>
            <w:r w:rsidRPr="004A4EFC">
              <w:rPr>
                <w:rFonts w:ascii="Arial Narrow" w:hAnsi="Arial Narrow" w:cstheme="minorHAnsi"/>
                <w:b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Pr="004A4EFC" w:rsidRDefault="005B4FD7" w:rsidP="005B4FD7">
            <w:pPr>
              <w:jc w:val="center"/>
              <w:rPr>
                <w:rFonts w:ascii="Arial Narrow" w:hAnsi="Arial Narrow" w:cstheme="minorHAnsi"/>
                <w:b/>
              </w:rPr>
            </w:pPr>
            <w:r w:rsidRPr="004A4EFC">
              <w:rPr>
                <w:rFonts w:ascii="Arial Narrow" w:hAnsi="Arial Narrow" w:cstheme="minorHAnsi"/>
                <w:b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Pr="004A4EFC" w:rsidRDefault="005B4FD7" w:rsidP="00A16DE5">
            <w:pPr>
              <w:jc w:val="center"/>
              <w:rPr>
                <w:rFonts w:ascii="Arial Narrow" w:hAnsi="Arial Narrow" w:cstheme="minorHAnsi"/>
                <w:b/>
              </w:rPr>
            </w:pPr>
            <w:r w:rsidRPr="004A4EFC">
              <w:rPr>
                <w:rFonts w:ascii="Arial Narrow" w:hAnsi="Arial Narrow" w:cstheme="minorHAnsi"/>
                <w:b/>
              </w:rPr>
              <w:t>PARAMETR</w:t>
            </w:r>
            <w:r w:rsidR="00A20625" w:rsidRPr="004A4EFC">
              <w:rPr>
                <w:rFonts w:ascii="Arial Narrow" w:hAnsi="Arial Narrow" w:cstheme="minorHAnsi"/>
                <w:b/>
              </w:rPr>
              <w:t>Y</w:t>
            </w:r>
            <w:r w:rsidRPr="004A4EFC">
              <w:rPr>
                <w:rFonts w:ascii="Arial Narrow" w:hAnsi="Arial Narrow" w:cstheme="minorHAnsi"/>
                <w:b/>
              </w:rPr>
              <w:t xml:space="preserve"> OFEROWA</w:t>
            </w:r>
            <w:r w:rsidR="00A20625" w:rsidRPr="004A4EFC">
              <w:rPr>
                <w:rFonts w:ascii="Arial Narrow" w:hAnsi="Arial Narrow" w:cstheme="minorHAnsi"/>
                <w:b/>
              </w:rPr>
              <w:t>NE</w:t>
            </w:r>
            <w:r w:rsidRPr="004A4EFC">
              <w:rPr>
                <w:rFonts w:ascii="Arial Narrow" w:hAnsi="Arial Narrow" w:cstheme="minorHAnsi"/>
                <w:b/>
              </w:rPr>
              <w:t xml:space="preserve"> (proszę opisać)*</w:t>
            </w:r>
          </w:p>
        </w:tc>
      </w:tr>
      <w:tr w:rsidR="005B4FD7" w:rsidRPr="004A4EFC" w14:paraId="1B0A0E36" w14:textId="77777777" w:rsidTr="004A4EF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E3A55A7" w14:textId="77777777" w:rsidR="005B4FD7" w:rsidRPr="004A4EFC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ascii="Arial Narrow" w:hAnsi="Arial Narrow" w:cstheme="minorHAnsi"/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6EF4AA34" w14:textId="77777777" w:rsidR="005B4FD7" w:rsidRPr="004A4EFC" w:rsidRDefault="005B4FD7" w:rsidP="0055707E">
            <w:pPr>
              <w:jc w:val="both"/>
              <w:rPr>
                <w:rFonts w:ascii="Arial Narrow" w:hAnsi="Arial Narrow" w:cstheme="minorHAnsi"/>
                <w:b/>
                <w:sz w:val="20"/>
              </w:rPr>
            </w:pPr>
            <w:r w:rsidRPr="004A4EFC">
              <w:rPr>
                <w:rFonts w:ascii="Arial Narrow" w:hAnsi="Arial Narrow" w:cstheme="minorHAnsi"/>
                <w:b/>
                <w:sz w:val="20"/>
              </w:rPr>
              <w:t>PRODUCENT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B327D9F" w14:textId="77777777" w:rsidR="005B4FD7" w:rsidRPr="004A4EFC" w:rsidRDefault="005B4FD7" w:rsidP="005B4FD7">
            <w:pPr>
              <w:jc w:val="center"/>
              <w:rPr>
                <w:rFonts w:ascii="Arial Narrow" w:hAnsi="Arial Narrow" w:cstheme="minorHAnsi"/>
                <w:b/>
                <w:sz w:val="20"/>
              </w:rPr>
            </w:pPr>
          </w:p>
        </w:tc>
      </w:tr>
      <w:tr w:rsidR="005B4FD7" w:rsidRPr="004A4EFC" w14:paraId="6C8D5EF7" w14:textId="77777777" w:rsidTr="004A4EF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6BCFF219" w14:textId="77777777" w:rsidR="005B4FD7" w:rsidRPr="004A4EFC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ascii="Arial Narrow" w:hAnsi="Arial Narrow" w:cstheme="minorHAnsi"/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387AA09" w14:textId="77777777" w:rsidR="005B4FD7" w:rsidRPr="004A4EFC" w:rsidRDefault="005B4FD7" w:rsidP="0055707E">
            <w:pPr>
              <w:jc w:val="both"/>
              <w:rPr>
                <w:rFonts w:ascii="Arial Narrow" w:hAnsi="Arial Narrow" w:cstheme="minorHAnsi"/>
                <w:b/>
                <w:sz w:val="20"/>
              </w:rPr>
            </w:pPr>
            <w:r w:rsidRPr="004A4EFC">
              <w:rPr>
                <w:rFonts w:ascii="Arial Narrow" w:hAnsi="Arial Narrow" w:cstheme="minorHAnsi"/>
                <w:b/>
                <w:sz w:val="20"/>
              </w:rPr>
              <w:t>NAZWA / TYP (model)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2692E5FA" w14:textId="77777777" w:rsidR="005B4FD7" w:rsidRPr="004A4EFC" w:rsidRDefault="005B4FD7" w:rsidP="005B4FD7">
            <w:pPr>
              <w:jc w:val="center"/>
              <w:rPr>
                <w:rFonts w:ascii="Arial Narrow" w:hAnsi="Arial Narrow" w:cstheme="minorHAnsi"/>
                <w:b/>
                <w:sz w:val="20"/>
              </w:rPr>
            </w:pPr>
          </w:p>
        </w:tc>
      </w:tr>
      <w:tr w:rsidR="005B4FD7" w:rsidRPr="004A4EFC" w14:paraId="11B483C5" w14:textId="77777777" w:rsidTr="004A4EFC">
        <w:trPr>
          <w:trHeight w:val="332"/>
        </w:trPr>
        <w:tc>
          <w:tcPr>
            <w:tcW w:w="650" w:type="dxa"/>
            <w:shd w:val="clear" w:color="auto" w:fill="auto"/>
            <w:vAlign w:val="center"/>
          </w:tcPr>
          <w:p w14:paraId="63CC68FB" w14:textId="77777777" w:rsidR="005B4FD7" w:rsidRPr="004A4EFC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ascii="Arial Narrow" w:hAnsi="Arial Narrow" w:cstheme="minorHAnsi"/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33E4519C" w14:textId="462429DC" w:rsidR="005B4FD7" w:rsidRPr="004A4EFC" w:rsidRDefault="005B4FD7" w:rsidP="0055707E">
            <w:pPr>
              <w:jc w:val="both"/>
              <w:rPr>
                <w:rFonts w:ascii="Arial Narrow" w:hAnsi="Arial Narrow" w:cstheme="minorHAnsi"/>
                <w:i/>
                <w:sz w:val="20"/>
              </w:rPr>
            </w:pPr>
            <w:r w:rsidRPr="004A4EFC">
              <w:rPr>
                <w:rFonts w:ascii="Arial Narrow" w:hAnsi="Arial Narrow" w:cstheme="minorHAnsi"/>
                <w:b/>
                <w:sz w:val="20"/>
              </w:rPr>
              <w:t>Urządzenie fabrycznie nowe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91B91C8" w14:textId="77777777" w:rsidR="005B4FD7" w:rsidRPr="004A4EFC" w:rsidRDefault="005B4FD7" w:rsidP="005B4FD7">
            <w:pPr>
              <w:jc w:val="center"/>
              <w:rPr>
                <w:rFonts w:ascii="Arial Narrow" w:hAnsi="Arial Narrow" w:cstheme="minorHAnsi"/>
                <w:b/>
                <w:sz w:val="20"/>
              </w:rPr>
            </w:pPr>
          </w:p>
        </w:tc>
      </w:tr>
      <w:tr w:rsidR="005B4FD7" w:rsidRPr="004A4EFC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Pr="004A4EFC" w:rsidRDefault="005B4FD7" w:rsidP="005B4FD7">
            <w:pPr>
              <w:jc w:val="center"/>
              <w:rPr>
                <w:rFonts w:ascii="Arial Narrow" w:hAnsi="Arial Narrow" w:cstheme="minorHAnsi"/>
                <w:b/>
              </w:rPr>
            </w:pPr>
            <w:r w:rsidRPr="004A4EFC">
              <w:rPr>
                <w:rFonts w:ascii="Arial Narrow" w:hAnsi="Arial Narrow" w:cstheme="minorHAnsi"/>
                <w:b/>
              </w:rPr>
              <w:t>PARAMETRY TECHNICZNE</w:t>
            </w:r>
          </w:p>
        </w:tc>
      </w:tr>
      <w:tr w:rsidR="004A4EFC" w:rsidRPr="004A4EFC" w14:paraId="66A47473" w14:textId="77777777" w:rsidTr="005E6EC6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7F9CCA3" w14:textId="77777777" w:rsidR="004A4EFC" w:rsidRPr="004A4EFC" w:rsidRDefault="004A4EFC" w:rsidP="004A4EF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52C726A" w14:textId="6FCEE579" w:rsidR="004A4EFC" w:rsidRPr="004A4EFC" w:rsidRDefault="004A4EFC" w:rsidP="004A4EFC">
            <w:pPr>
              <w:jc w:val="both"/>
              <w:rPr>
                <w:rFonts w:ascii="Arial Narrow" w:hAnsi="Arial Narrow" w:cstheme="minorHAnsi"/>
                <w:bCs/>
                <w:sz w:val="20"/>
                <w:szCs w:val="20"/>
              </w:rPr>
            </w:pPr>
            <w:r w:rsidRPr="004A4EFC">
              <w:rPr>
                <w:rStyle w:val="FontStyle128"/>
                <w:rFonts w:ascii="Arial Narrow" w:hAnsi="Arial Narrow" w:cs="Tahoma"/>
                <w:sz w:val="18"/>
                <w:szCs w:val="18"/>
              </w:rPr>
              <w:t xml:space="preserve">Szafka szatniowa jednoosobowa z wewnętrznym podziałem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52E273F" w14:textId="77777777" w:rsidR="004A4EFC" w:rsidRPr="004A4EFC" w:rsidRDefault="004A4EFC" w:rsidP="004A4EFC">
            <w:pPr>
              <w:jc w:val="both"/>
              <w:rPr>
                <w:rFonts w:ascii="Arial Narrow" w:hAnsi="Arial Narrow" w:cstheme="minorHAnsi"/>
                <w:sz w:val="20"/>
                <w:szCs w:val="20"/>
              </w:rPr>
            </w:pPr>
          </w:p>
        </w:tc>
      </w:tr>
      <w:tr w:rsidR="004A4EFC" w:rsidRPr="004A4EFC" w14:paraId="2B87F45A" w14:textId="77777777" w:rsidTr="005E6EC6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4E145471" w14:textId="77777777" w:rsidR="004A4EFC" w:rsidRPr="004A4EFC" w:rsidRDefault="004A4EFC" w:rsidP="004A4EF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F46442C" w14:textId="77777777" w:rsidR="004A4EFC" w:rsidRPr="004A4EFC" w:rsidRDefault="004A4EFC" w:rsidP="004A4EFC">
            <w:pPr>
              <w:pStyle w:val="Style35"/>
              <w:widowControl/>
              <w:spacing w:line="250" w:lineRule="exact"/>
              <w:ind w:right="67"/>
              <w:jc w:val="both"/>
              <w:rPr>
                <w:rStyle w:val="FontStyle128"/>
                <w:rFonts w:ascii="Arial Narrow" w:hAnsi="Arial Narrow" w:cs="Tahoma"/>
                <w:sz w:val="18"/>
                <w:szCs w:val="18"/>
              </w:rPr>
            </w:pPr>
            <w:r w:rsidRPr="004A4EFC">
              <w:rPr>
                <w:rStyle w:val="FontStyle128"/>
                <w:rFonts w:ascii="Arial Narrow" w:hAnsi="Arial Narrow" w:cs="Tahoma"/>
                <w:sz w:val="18"/>
                <w:szCs w:val="18"/>
              </w:rPr>
              <w:t>Szafka jednoosobowa o wymiarach:</w:t>
            </w:r>
          </w:p>
          <w:p w14:paraId="75B23781" w14:textId="77777777" w:rsidR="004A4EFC" w:rsidRPr="004A4EFC" w:rsidRDefault="004A4EFC" w:rsidP="004A4EFC">
            <w:pPr>
              <w:pStyle w:val="Style35"/>
              <w:widowControl/>
              <w:spacing w:line="250" w:lineRule="exact"/>
              <w:ind w:right="67"/>
              <w:jc w:val="both"/>
              <w:rPr>
                <w:rStyle w:val="FontStyle128"/>
                <w:rFonts w:ascii="Arial Narrow" w:hAnsi="Arial Narrow" w:cs="Tahoma"/>
                <w:sz w:val="18"/>
                <w:szCs w:val="18"/>
              </w:rPr>
            </w:pPr>
            <w:r w:rsidRPr="004A4EFC">
              <w:rPr>
                <w:rStyle w:val="FontStyle128"/>
                <w:rFonts w:ascii="Arial Narrow" w:hAnsi="Arial Narrow" w:cs="Tahoma"/>
                <w:sz w:val="18"/>
                <w:szCs w:val="18"/>
              </w:rPr>
              <w:t>- szerokość: 420 mm</w:t>
            </w:r>
          </w:p>
          <w:p w14:paraId="510842E1" w14:textId="77777777" w:rsidR="004A4EFC" w:rsidRPr="004A4EFC" w:rsidRDefault="004A4EFC" w:rsidP="004A4EFC">
            <w:pPr>
              <w:pStyle w:val="Style35"/>
              <w:widowControl/>
              <w:spacing w:line="250" w:lineRule="exact"/>
              <w:ind w:right="67"/>
              <w:jc w:val="both"/>
              <w:rPr>
                <w:rStyle w:val="FontStyle128"/>
                <w:rFonts w:ascii="Arial Narrow" w:hAnsi="Arial Narrow" w:cs="Tahoma"/>
                <w:sz w:val="18"/>
                <w:szCs w:val="18"/>
              </w:rPr>
            </w:pPr>
            <w:r w:rsidRPr="004A4EFC">
              <w:rPr>
                <w:rStyle w:val="FontStyle128"/>
                <w:rFonts w:ascii="Arial Narrow" w:hAnsi="Arial Narrow" w:cs="Tahoma"/>
                <w:sz w:val="18"/>
                <w:szCs w:val="18"/>
              </w:rPr>
              <w:t>- głębokość: 500 mm</w:t>
            </w:r>
          </w:p>
          <w:p w14:paraId="44FA84AF" w14:textId="77777777" w:rsidR="004A4EFC" w:rsidRPr="004A4EFC" w:rsidRDefault="004A4EFC" w:rsidP="004A4EFC">
            <w:pPr>
              <w:pStyle w:val="Style35"/>
              <w:widowControl/>
              <w:spacing w:line="250" w:lineRule="exact"/>
              <w:ind w:right="67"/>
              <w:jc w:val="both"/>
              <w:rPr>
                <w:rStyle w:val="FontStyle128"/>
                <w:rFonts w:ascii="Arial Narrow" w:hAnsi="Arial Narrow" w:cs="Tahoma"/>
                <w:sz w:val="18"/>
                <w:szCs w:val="18"/>
              </w:rPr>
            </w:pPr>
            <w:r w:rsidRPr="004A4EFC">
              <w:rPr>
                <w:rStyle w:val="FontStyle128"/>
                <w:rFonts w:ascii="Arial Narrow" w:hAnsi="Arial Narrow" w:cs="Tahoma"/>
                <w:sz w:val="18"/>
                <w:szCs w:val="18"/>
              </w:rPr>
              <w:t>- wysokość: 1800 mm</w:t>
            </w:r>
          </w:p>
          <w:p w14:paraId="7CF845C5" w14:textId="59C10A56" w:rsidR="004A4EFC" w:rsidRPr="004A4EFC" w:rsidRDefault="004A4EFC" w:rsidP="004A4EFC">
            <w:pPr>
              <w:jc w:val="both"/>
              <w:rPr>
                <w:rFonts w:ascii="Arial Narrow" w:hAnsi="Arial Narrow" w:cstheme="minorHAnsi"/>
                <w:bCs/>
                <w:sz w:val="20"/>
                <w:szCs w:val="20"/>
              </w:rPr>
            </w:pPr>
            <w:r w:rsidRPr="004A4EFC">
              <w:rPr>
                <w:rStyle w:val="FontStyle128"/>
                <w:rFonts w:ascii="Arial Narrow" w:hAnsi="Arial Narrow" w:cs="Tahoma"/>
                <w:sz w:val="18"/>
                <w:szCs w:val="18"/>
              </w:rPr>
              <w:t>Od powyższych wymiarów dopuszcza się tolerancję w zakresie +/- 15 mm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B9984C9" w14:textId="77777777" w:rsidR="004A4EFC" w:rsidRPr="004A4EFC" w:rsidRDefault="004A4EFC" w:rsidP="004A4EFC">
            <w:pPr>
              <w:jc w:val="both"/>
              <w:rPr>
                <w:rFonts w:ascii="Arial Narrow" w:hAnsi="Arial Narrow" w:cstheme="minorHAnsi"/>
                <w:sz w:val="20"/>
                <w:szCs w:val="20"/>
              </w:rPr>
            </w:pPr>
          </w:p>
        </w:tc>
      </w:tr>
      <w:tr w:rsidR="004A4EFC" w:rsidRPr="004A4EFC" w14:paraId="1AED5336" w14:textId="77777777" w:rsidTr="005E6EC6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19B5F8AA" w14:textId="77777777" w:rsidR="004A4EFC" w:rsidRPr="004A4EFC" w:rsidRDefault="004A4EFC" w:rsidP="004A4EF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5114EAC" w14:textId="5DB65A22" w:rsidR="004A4EFC" w:rsidRPr="004A4EFC" w:rsidRDefault="004A4EFC" w:rsidP="004A4EFC">
            <w:pPr>
              <w:jc w:val="both"/>
              <w:rPr>
                <w:rFonts w:ascii="Arial Narrow" w:hAnsi="Arial Narrow" w:cstheme="minorHAnsi"/>
                <w:bCs/>
                <w:sz w:val="20"/>
                <w:szCs w:val="20"/>
              </w:rPr>
            </w:pPr>
            <w:r w:rsidRPr="004A4EFC">
              <w:rPr>
                <w:rStyle w:val="FontStyle128"/>
                <w:rFonts w:ascii="Arial Narrow" w:hAnsi="Arial Narrow" w:cs="Tahoma"/>
                <w:sz w:val="18"/>
                <w:szCs w:val="18"/>
              </w:rPr>
              <w:t xml:space="preserve">Korpus szafki wykonany z blachy stalowej węglowej DC01 lub równoważny, płytko tłoczonej, obrabianej chemicznie poprzez fosforanowanie żelazawe o grubości nie mniejszej niż 0,8 mm. Typ jakości blachy DC01 / DIN-EN 10130/10131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404102D" w14:textId="77777777" w:rsidR="004A4EFC" w:rsidRPr="004A4EFC" w:rsidRDefault="004A4EFC" w:rsidP="004A4EFC">
            <w:pPr>
              <w:jc w:val="both"/>
              <w:rPr>
                <w:rFonts w:ascii="Arial Narrow" w:hAnsi="Arial Narrow" w:cstheme="minorHAnsi"/>
                <w:sz w:val="20"/>
                <w:szCs w:val="20"/>
              </w:rPr>
            </w:pPr>
          </w:p>
        </w:tc>
      </w:tr>
      <w:tr w:rsidR="004A4EFC" w:rsidRPr="004A4EFC" w14:paraId="7F261E90" w14:textId="77777777" w:rsidTr="005E6EC6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1D9DEF53" w14:textId="77777777" w:rsidR="004A4EFC" w:rsidRPr="004A4EFC" w:rsidRDefault="004A4EFC" w:rsidP="004A4EF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EF2F92D" w14:textId="1D68085E" w:rsidR="004A4EFC" w:rsidRPr="004A4EFC" w:rsidRDefault="004A4EFC" w:rsidP="004A4EFC">
            <w:pPr>
              <w:jc w:val="both"/>
              <w:rPr>
                <w:rFonts w:ascii="Arial Narrow" w:hAnsi="Arial Narrow" w:cstheme="minorHAnsi"/>
                <w:bCs/>
                <w:sz w:val="20"/>
                <w:szCs w:val="20"/>
              </w:rPr>
            </w:pPr>
            <w:r w:rsidRPr="004A4EFC">
              <w:rPr>
                <w:rStyle w:val="FontStyle128"/>
                <w:rFonts w:ascii="Arial Narrow" w:hAnsi="Arial Narrow" w:cs="Tahoma"/>
                <w:sz w:val="18"/>
                <w:szCs w:val="18"/>
              </w:rPr>
              <w:t>Korpus malowany proszkowo farbą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A4E0BC3" w14:textId="77777777" w:rsidR="004A4EFC" w:rsidRPr="004A4EFC" w:rsidRDefault="004A4EFC" w:rsidP="004A4EFC">
            <w:pPr>
              <w:jc w:val="both"/>
              <w:rPr>
                <w:rFonts w:ascii="Arial Narrow" w:hAnsi="Arial Narrow" w:cstheme="minorHAnsi"/>
                <w:sz w:val="20"/>
                <w:szCs w:val="20"/>
              </w:rPr>
            </w:pPr>
          </w:p>
        </w:tc>
      </w:tr>
      <w:tr w:rsidR="004A4EFC" w:rsidRPr="004A4EFC" w14:paraId="6CE626F2" w14:textId="77777777" w:rsidTr="005E6EC6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46F7BA3" w14:textId="77777777" w:rsidR="004A4EFC" w:rsidRPr="004A4EFC" w:rsidRDefault="004A4EFC" w:rsidP="004A4EF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3E709D5" w14:textId="79BB6893" w:rsidR="004A4EFC" w:rsidRPr="004A4EFC" w:rsidRDefault="004A4EFC" w:rsidP="004A4EFC">
            <w:pPr>
              <w:jc w:val="both"/>
              <w:rPr>
                <w:rFonts w:ascii="Arial Narrow" w:hAnsi="Arial Narrow" w:cstheme="minorHAnsi"/>
                <w:bCs/>
                <w:sz w:val="20"/>
                <w:szCs w:val="20"/>
              </w:rPr>
            </w:pPr>
            <w:r w:rsidRPr="004A4EFC">
              <w:rPr>
                <w:rStyle w:val="FontStyle128"/>
                <w:rFonts w:ascii="Arial Narrow" w:hAnsi="Arial Narrow" w:cs="Tahoma"/>
                <w:sz w:val="18"/>
                <w:szCs w:val="18"/>
              </w:rPr>
              <w:t xml:space="preserve">Korpus lakierowany na kolor wg palety RAL – minimum kolory RAL7035 – jasnoszary, RAL7021 – czarno-szary, RAL7016 – antracyt, RAL1015 – beżowy, RAL5010 – ciemnoniebieski, RAL5012 – jasnoniebieski. Do wyboru przez Zamawiającego na etapie realizacji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17126B2" w14:textId="77777777" w:rsidR="004A4EFC" w:rsidRPr="004A4EFC" w:rsidRDefault="004A4EFC" w:rsidP="004A4EFC">
            <w:pPr>
              <w:jc w:val="both"/>
              <w:rPr>
                <w:rFonts w:ascii="Arial Narrow" w:hAnsi="Arial Narrow" w:cstheme="minorHAnsi"/>
                <w:sz w:val="20"/>
                <w:szCs w:val="20"/>
              </w:rPr>
            </w:pPr>
          </w:p>
        </w:tc>
      </w:tr>
      <w:tr w:rsidR="004A4EFC" w:rsidRPr="004A4EFC" w14:paraId="355B65D4" w14:textId="77777777" w:rsidTr="005E6EC6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5470F92A" w14:textId="77777777" w:rsidR="004A4EFC" w:rsidRPr="004A4EFC" w:rsidRDefault="004A4EFC" w:rsidP="004A4EF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D13B12E" w14:textId="25A7D1A1" w:rsidR="004A4EFC" w:rsidRPr="004A4EFC" w:rsidRDefault="004A4EFC" w:rsidP="004A4EFC">
            <w:pPr>
              <w:jc w:val="both"/>
              <w:rPr>
                <w:rFonts w:ascii="Arial Narrow" w:hAnsi="Arial Narrow" w:cstheme="minorHAnsi"/>
                <w:bCs/>
                <w:sz w:val="20"/>
                <w:szCs w:val="20"/>
              </w:rPr>
            </w:pPr>
            <w:r w:rsidRPr="004A4EFC">
              <w:rPr>
                <w:rStyle w:val="FontStyle128"/>
                <w:rFonts w:ascii="Arial Narrow" w:hAnsi="Arial Narrow" w:cs="Tahoma"/>
                <w:sz w:val="18"/>
                <w:szCs w:val="18"/>
              </w:rPr>
              <w:t>Drzwi metalowe z podwyższoną wytrzymałością na włamanie. Wymagane wzmocnienie drzwi w postaci biegnących obustronnie na całej długości drzwi zagiętych profili do postaci rury kwadratowej. Wzmocnienie od wewnętrznej strony drzwi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4780DAEC" w14:textId="77777777" w:rsidR="004A4EFC" w:rsidRPr="004A4EFC" w:rsidRDefault="004A4EFC" w:rsidP="004A4EFC">
            <w:pPr>
              <w:jc w:val="both"/>
              <w:rPr>
                <w:rFonts w:ascii="Arial Narrow" w:hAnsi="Arial Narrow" w:cstheme="minorHAnsi"/>
                <w:sz w:val="20"/>
                <w:szCs w:val="20"/>
              </w:rPr>
            </w:pPr>
          </w:p>
        </w:tc>
      </w:tr>
      <w:tr w:rsidR="004A4EFC" w:rsidRPr="004A4EFC" w14:paraId="6FE59442" w14:textId="77777777" w:rsidTr="00A16976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E5E448B" w14:textId="77777777" w:rsidR="004A4EFC" w:rsidRPr="004A4EFC" w:rsidRDefault="004A4EFC" w:rsidP="004A4EF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17849C2" w14:textId="0F9763D7" w:rsidR="004A4EFC" w:rsidRPr="004A4EFC" w:rsidRDefault="004A4EFC" w:rsidP="004A4EFC">
            <w:pPr>
              <w:jc w:val="both"/>
              <w:rPr>
                <w:rFonts w:ascii="Arial Narrow" w:hAnsi="Arial Narrow" w:cstheme="minorHAnsi"/>
                <w:bCs/>
                <w:sz w:val="20"/>
                <w:szCs w:val="20"/>
              </w:rPr>
            </w:pPr>
            <w:r w:rsidRPr="004A4EFC">
              <w:rPr>
                <w:rStyle w:val="FontStyle128"/>
                <w:rFonts w:ascii="Arial Narrow" w:hAnsi="Arial Narrow" w:cs="Tahoma"/>
                <w:sz w:val="18"/>
                <w:szCs w:val="18"/>
              </w:rPr>
              <w:t>Drzwi osadzone na zawiasach kołkowych, niewidocznych od zewnątrz szafy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EB27956" w14:textId="77777777" w:rsidR="004A4EFC" w:rsidRPr="004A4EFC" w:rsidRDefault="004A4EFC" w:rsidP="004A4EFC">
            <w:pPr>
              <w:jc w:val="both"/>
              <w:rPr>
                <w:rFonts w:ascii="Arial Narrow" w:hAnsi="Arial Narrow" w:cstheme="minorHAnsi"/>
                <w:sz w:val="20"/>
                <w:szCs w:val="20"/>
              </w:rPr>
            </w:pPr>
          </w:p>
        </w:tc>
      </w:tr>
      <w:tr w:rsidR="004A4EFC" w:rsidRPr="004A4EFC" w14:paraId="5C924FFB" w14:textId="77777777" w:rsidTr="00A16976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557594C5" w14:textId="77777777" w:rsidR="004A4EFC" w:rsidRPr="004A4EFC" w:rsidRDefault="004A4EFC" w:rsidP="004A4EF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AD93FE1" w14:textId="3DDDD70B" w:rsidR="004A4EFC" w:rsidRPr="004A4EFC" w:rsidRDefault="004A4EFC" w:rsidP="004A4EFC">
            <w:pPr>
              <w:jc w:val="both"/>
              <w:rPr>
                <w:rFonts w:ascii="Arial Narrow" w:hAnsi="Arial Narrow" w:cstheme="minorHAnsi"/>
                <w:bCs/>
                <w:sz w:val="20"/>
                <w:szCs w:val="20"/>
              </w:rPr>
            </w:pPr>
            <w:r w:rsidRPr="004A4EFC">
              <w:rPr>
                <w:rStyle w:val="FontStyle128"/>
                <w:rFonts w:ascii="Arial Narrow" w:hAnsi="Arial Narrow" w:cs="Tahoma"/>
                <w:sz w:val="18"/>
                <w:szCs w:val="18"/>
              </w:rPr>
              <w:t>Wymaga się, aby każde drzwi posiadały wentylację w postaci perforacji umieszczonej w ich dolnej i górnej części. Nad górną perforacją powinna znajdować się wytłoczona ramka na samoprzylepny numer. Tak umiejscowione otwory wentylacyjne powinny umożliwiać swobodną cyrkulację powietrza wewnątrz komory.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1B746D50" w14:textId="77777777" w:rsidR="004A4EFC" w:rsidRPr="004A4EFC" w:rsidRDefault="004A4EFC" w:rsidP="004A4EFC">
            <w:pPr>
              <w:jc w:val="both"/>
              <w:rPr>
                <w:rFonts w:ascii="Arial Narrow" w:hAnsi="Arial Narrow" w:cstheme="minorHAnsi"/>
                <w:sz w:val="20"/>
                <w:szCs w:val="20"/>
              </w:rPr>
            </w:pPr>
          </w:p>
        </w:tc>
      </w:tr>
      <w:tr w:rsidR="004A4EFC" w:rsidRPr="004A4EFC" w14:paraId="2FA417F8" w14:textId="77777777" w:rsidTr="00A16976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41339AE" w14:textId="77777777" w:rsidR="004A4EFC" w:rsidRPr="004A4EFC" w:rsidRDefault="004A4EFC" w:rsidP="004A4EF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098BED3" w14:textId="028F93B9" w:rsidR="004A4EFC" w:rsidRPr="004A4EFC" w:rsidRDefault="004A4EFC" w:rsidP="004A4EFC">
            <w:pPr>
              <w:jc w:val="both"/>
              <w:rPr>
                <w:rFonts w:ascii="Arial Narrow" w:hAnsi="Arial Narrow" w:cstheme="minorHAnsi"/>
                <w:bCs/>
                <w:sz w:val="20"/>
                <w:szCs w:val="20"/>
              </w:rPr>
            </w:pPr>
            <w:r w:rsidRPr="004A4EFC">
              <w:rPr>
                <w:rStyle w:val="FontStyle128"/>
                <w:rFonts w:ascii="Arial Narrow" w:hAnsi="Arial Narrow" w:cs="Tahoma"/>
                <w:sz w:val="18"/>
                <w:szCs w:val="18"/>
              </w:rPr>
              <w:t>Na rogach drzwi powinny znajdować się zintegrowane tłumiki dźwięku zamykania drzwi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1EDD6CD0" w14:textId="77777777" w:rsidR="004A4EFC" w:rsidRPr="004A4EFC" w:rsidRDefault="004A4EFC" w:rsidP="004A4EFC">
            <w:pPr>
              <w:jc w:val="both"/>
              <w:rPr>
                <w:rFonts w:ascii="Arial Narrow" w:hAnsi="Arial Narrow" w:cstheme="minorHAnsi"/>
                <w:sz w:val="20"/>
                <w:szCs w:val="20"/>
              </w:rPr>
            </w:pPr>
          </w:p>
        </w:tc>
      </w:tr>
      <w:tr w:rsidR="004A4EFC" w:rsidRPr="004A4EFC" w14:paraId="52ACE9BB" w14:textId="77777777" w:rsidTr="00A16976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4538459B" w14:textId="77777777" w:rsidR="004A4EFC" w:rsidRPr="004A4EFC" w:rsidRDefault="004A4EFC" w:rsidP="004A4EF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AD33436" w14:textId="5922C1B3" w:rsidR="004A4EFC" w:rsidRPr="004A4EFC" w:rsidRDefault="004A4EFC" w:rsidP="004A4EFC">
            <w:pPr>
              <w:jc w:val="both"/>
              <w:rPr>
                <w:rFonts w:ascii="Arial Narrow" w:hAnsi="Arial Narrow" w:cstheme="minorHAnsi"/>
                <w:bCs/>
                <w:sz w:val="20"/>
                <w:szCs w:val="20"/>
              </w:rPr>
            </w:pPr>
            <w:r w:rsidRPr="004A4EFC">
              <w:rPr>
                <w:rStyle w:val="FontStyle128"/>
                <w:rFonts w:ascii="Arial Narrow" w:hAnsi="Arial Narrow" w:cs="Tahoma"/>
                <w:sz w:val="18"/>
                <w:szCs w:val="18"/>
              </w:rPr>
              <w:t xml:space="preserve">Wymaga się, aby każde drzwi posiadały ogranicznik otwarcia w postaci pręta montowanego do wieńca górnego i drzwi szafy. Ogranicznik otwarcia do kąta 90 stopni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386BA7C" w14:textId="77777777" w:rsidR="004A4EFC" w:rsidRPr="004A4EFC" w:rsidRDefault="004A4EFC" w:rsidP="004A4EFC">
            <w:pPr>
              <w:jc w:val="both"/>
              <w:rPr>
                <w:rFonts w:ascii="Arial Narrow" w:hAnsi="Arial Narrow" w:cstheme="minorHAnsi"/>
                <w:sz w:val="20"/>
                <w:szCs w:val="20"/>
              </w:rPr>
            </w:pPr>
          </w:p>
        </w:tc>
      </w:tr>
      <w:tr w:rsidR="004A4EFC" w:rsidRPr="004A4EFC" w14:paraId="10A96815" w14:textId="77777777" w:rsidTr="00A16976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4E8F9E19" w14:textId="77777777" w:rsidR="004A4EFC" w:rsidRPr="004A4EFC" w:rsidRDefault="004A4EFC" w:rsidP="004A4EF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6B105E3" w14:textId="1071FDE1" w:rsidR="004A4EFC" w:rsidRPr="004A4EFC" w:rsidRDefault="004A4EFC" w:rsidP="004A4EFC">
            <w:pPr>
              <w:jc w:val="both"/>
              <w:rPr>
                <w:rFonts w:ascii="Arial Narrow" w:hAnsi="Arial Narrow" w:cstheme="minorHAnsi"/>
                <w:bCs/>
                <w:sz w:val="20"/>
                <w:szCs w:val="20"/>
              </w:rPr>
            </w:pPr>
            <w:r w:rsidRPr="004A4EFC">
              <w:rPr>
                <w:rStyle w:val="FontStyle128"/>
                <w:rFonts w:ascii="Arial Narrow" w:hAnsi="Arial Narrow" w:cs="Tahoma"/>
                <w:sz w:val="18"/>
                <w:szCs w:val="18"/>
              </w:rPr>
              <w:t>Drzwi malowane proszkowo farbą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03BC962" w14:textId="77777777" w:rsidR="004A4EFC" w:rsidRPr="004A4EFC" w:rsidRDefault="004A4EFC" w:rsidP="004A4EFC">
            <w:pPr>
              <w:jc w:val="both"/>
              <w:rPr>
                <w:rFonts w:ascii="Arial Narrow" w:hAnsi="Arial Narrow" w:cstheme="minorHAnsi"/>
                <w:sz w:val="20"/>
                <w:szCs w:val="20"/>
              </w:rPr>
            </w:pPr>
          </w:p>
        </w:tc>
      </w:tr>
      <w:tr w:rsidR="004A4EFC" w:rsidRPr="004A4EFC" w14:paraId="6940DB87" w14:textId="77777777" w:rsidTr="00A16976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4E0A98F0" w14:textId="77777777" w:rsidR="004A4EFC" w:rsidRPr="004A4EFC" w:rsidRDefault="004A4EFC" w:rsidP="004A4EF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79A16F3" w14:textId="0102C586" w:rsidR="004A4EFC" w:rsidRPr="004A4EFC" w:rsidRDefault="004A4EFC" w:rsidP="004A4EFC">
            <w:pPr>
              <w:jc w:val="both"/>
              <w:rPr>
                <w:rFonts w:ascii="Arial Narrow" w:hAnsi="Arial Narrow" w:cstheme="minorHAnsi"/>
                <w:bCs/>
                <w:sz w:val="20"/>
                <w:szCs w:val="20"/>
              </w:rPr>
            </w:pPr>
            <w:r w:rsidRPr="004A4EFC">
              <w:rPr>
                <w:rStyle w:val="FontStyle128"/>
                <w:rFonts w:ascii="Arial Narrow" w:hAnsi="Arial Narrow" w:cs="Tahoma"/>
                <w:sz w:val="18"/>
                <w:szCs w:val="18"/>
              </w:rPr>
              <w:t>Drzwi lakierowane na kolor wg palety RAL – minimum kolory RAL7035 – jasnoszary, RAL7021 – czarno-szary, RAL7016 – antracyt, RAL9006 – aluminium, RAL5010 – ciemnoniebieski, RAL5012 – jasnoniebieski, RAL6011 – zielony, RAL1023 – żółty, RAL2000 – pomarańczowy, RAL3000 – czerwony, RAL3003 – rubinowy. Do wyboru przez Zamawiającego na etapie realizacji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D6F1336" w14:textId="77777777" w:rsidR="004A4EFC" w:rsidRPr="004A4EFC" w:rsidRDefault="004A4EFC" w:rsidP="004A4EFC">
            <w:pPr>
              <w:jc w:val="both"/>
              <w:rPr>
                <w:rFonts w:ascii="Arial Narrow" w:hAnsi="Arial Narrow" w:cstheme="minorHAnsi"/>
                <w:sz w:val="20"/>
                <w:szCs w:val="20"/>
              </w:rPr>
            </w:pPr>
          </w:p>
        </w:tc>
      </w:tr>
      <w:tr w:rsidR="004A4EFC" w:rsidRPr="004A4EFC" w14:paraId="76445716" w14:textId="77777777" w:rsidTr="00A16976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832ACDF" w14:textId="77777777" w:rsidR="004A4EFC" w:rsidRPr="004A4EFC" w:rsidRDefault="004A4EFC" w:rsidP="004A4EF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B1ED741" w14:textId="62605DA6" w:rsidR="004A4EFC" w:rsidRPr="004A4EFC" w:rsidRDefault="004A4EFC" w:rsidP="004A4EFC">
            <w:pPr>
              <w:jc w:val="both"/>
              <w:rPr>
                <w:rFonts w:ascii="Arial Narrow" w:hAnsi="Arial Narrow" w:cstheme="minorHAnsi"/>
                <w:bCs/>
                <w:sz w:val="20"/>
                <w:szCs w:val="20"/>
              </w:rPr>
            </w:pPr>
            <w:r w:rsidRPr="004A4EFC">
              <w:rPr>
                <w:rStyle w:val="FontStyle128"/>
                <w:rFonts w:ascii="Arial Narrow" w:hAnsi="Arial Narrow" w:cs="Tahoma"/>
                <w:sz w:val="18"/>
                <w:szCs w:val="18"/>
              </w:rPr>
              <w:t xml:space="preserve">Każde drzwi muszą być zamykane zamkiem elektronicznym, szyfrowym. Zamek powinien mieć możliwość regulacji funkcji i trybów pracy. Zamek dźwigniowy, zasilany bateryjnie, niezależny od dostępu do sieci elektrycznej. Obsługa wspierana przez sygnały wizualne i dźwiękowe. Wkładka bębenkowa na klucze serwisowe i otwierania awaryjnego. Jednostka sterująca zamka wraz z baterią musi mieć możliwość wyjęcia bez użycia narzędzi za pomocą klucza serwisowego bez otwierania drzwi szafy. Zamek musi posiadać ostrzeżenie o stanie baterii, a wymiana baterii musi gwarantować zachowanie wszystkich kodów i ustawień zamka. W zależności od trybu pracy do 100 000 cykli zamykania przy użyciu jednej standardowej baterii AA 1,5V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7934B658" w14:textId="77777777" w:rsidR="004A4EFC" w:rsidRPr="004A4EFC" w:rsidRDefault="004A4EFC" w:rsidP="004A4EFC">
            <w:pPr>
              <w:jc w:val="both"/>
              <w:rPr>
                <w:rFonts w:ascii="Arial Narrow" w:hAnsi="Arial Narrow" w:cstheme="minorHAnsi"/>
                <w:sz w:val="20"/>
                <w:szCs w:val="20"/>
              </w:rPr>
            </w:pPr>
          </w:p>
        </w:tc>
      </w:tr>
      <w:tr w:rsidR="004A4EFC" w:rsidRPr="004A4EFC" w14:paraId="2EAEFBD4" w14:textId="77777777" w:rsidTr="00B1567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36CDD06B" w14:textId="77777777" w:rsidR="004A4EFC" w:rsidRPr="004A4EFC" w:rsidRDefault="004A4EFC" w:rsidP="004A4EF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0C1623B" w14:textId="2B66DA9A" w:rsidR="004A4EFC" w:rsidRPr="004A4EFC" w:rsidRDefault="004A4EFC" w:rsidP="004A4EFC">
            <w:pPr>
              <w:jc w:val="both"/>
              <w:rPr>
                <w:rFonts w:ascii="Arial Narrow" w:hAnsi="Arial Narrow" w:cstheme="minorHAnsi"/>
                <w:bCs/>
                <w:sz w:val="20"/>
                <w:szCs w:val="20"/>
              </w:rPr>
            </w:pPr>
            <w:r w:rsidRPr="004A4EFC">
              <w:rPr>
                <w:rStyle w:val="FontStyle128"/>
                <w:rFonts w:ascii="Arial Narrow" w:hAnsi="Arial Narrow" w:cs="Tahoma"/>
                <w:sz w:val="18"/>
                <w:szCs w:val="18"/>
              </w:rPr>
              <w:t>Moduł o szerokości min. 400 mm wyposażony w półkę umieszczoną w jego górnej części pod półką stała przegroda dzieląca przestrzeń na część czystą i brudną umożliwiającą osobne przechowywanie ubrań wierzchnich oraz ubrań roboczych. Przegroda stalowa lakierowana proszkowo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65E21E3D" w14:textId="77777777" w:rsidR="004A4EFC" w:rsidRPr="004A4EFC" w:rsidRDefault="004A4EFC" w:rsidP="004A4EFC">
            <w:pPr>
              <w:jc w:val="both"/>
              <w:rPr>
                <w:rFonts w:ascii="Arial Narrow" w:hAnsi="Arial Narrow" w:cstheme="minorHAnsi"/>
                <w:sz w:val="20"/>
                <w:szCs w:val="20"/>
              </w:rPr>
            </w:pPr>
          </w:p>
        </w:tc>
      </w:tr>
      <w:tr w:rsidR="004A4EFC" w:rsidRPr="004A4EFC" w14:paraId="56A3FA0A" w14:textId="77777777" w:rsidTr="00B1567C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09FFBC8D" w14:textId="77777777" w:rsidR="004A4EFC" w:rsidRPr="004A4EFC" w:rsidRDefault="004A4EFC" w:rsidP="004A4EF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2F11A1B" w14:textId="23DD1838" w:rsidR="004A4EFC" w:rsidRPr="004A4EFC" w:rsidRDefault="004A4EFC" w:rsidP="004A4EFC">
            <w:pPr>
              <w:jc w:val="both"/>
              <w:rPr>
                <w:rFonts w:ascii="Arial Narrow" w:hAnsi="Arial Narrow" w:cstheme="minorHAnsi"/>
                <w:bCs/>
                <w:sz w:val="20"/>
                <w:szCs w:val="20"/>
              </w:rPr>
            </w:pPr>
            <w:r w:rsidRPr="004A4EFC">
              <w:rPr>
                <w:rStyle w:val="FontStyle128"/>
                <w:rFonts w:ascii="Arial Narrow" w:hAnsi="Arial Narrow" w:cs="Tahoma"/>
                <w:sz w:val="18"/>
                <w:szCs w:val="18"/>
              </w:rPr>
              <w:t xml:space="preserve">W środku modułu musi być zamontowany drążek z tworzywa sztucznego w postaci rowkowanego profilu o podwyższonej wytrzymałości. Na drążku powinny być umieszczone haczyki przesuwne wykonane z tworzywa o wytrzymałości min. 9 kg każdy. Haczyki powinny być przystosowane do wieszania wieszaków hotelowych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66835014" w14:textId="77777777" w:rsidR="004A4EFC" w:rsidRPr="004A4EFC" w:rsidRDefault="004A4EFC" w:rsidP="004A4EFC">
            <w:pPr>
              <w:jc w:val="both"/>
              <w:rPr>
                <w:rFonts w:ascii="Arial Narrow" w:hAnsi="Arial Narrow" w:cstheme="minorHAnsi"/>
                <w:sz w:val="20"/>
                <w:szCs w:val="20"/>
              </w:rPr>
            </w:pPr>
          </w:p>
        </w:tc>
      </w:tr>
      <w:tr w:rsidR="004A4EFC" w:rsidRPr="004A4EFC" w14:paraId="61D07C01" w14:textId="77777777" w:rsidTr="00B1567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6BBC2540" w14:textId="77777777" w:rsidR="004A4EFC" w:rsidRPr="004A4EFC" w:rsidRDefault="004A4EFC" w:rsidP="004A4EF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BEDFD5D" w14:textId="73F6E0C0" w:rsidR="004A4EFC" w:rsidRPr="004A4EFC" w:rsidRDefault="004A4EFC" w:rsidP="004A4EFC">
            <w:pPr>
              <w:jc w:val="both"/>
              <w:rPr>
                <w:rFonts w:ascii="Arial Narrow" w:hAnsi="Arial Narrow" w:cstheme="minorHAnsi"/>
                <w:bCs/>
                <w:sz w:val="20"/>
                <w:szCs w:val="20"/>
              </w:rPr>
            </w:pPr>
            <w:r w:rsidRPr="004A4EFC">
              <w:rPr>
                <w:rStyle w:val="FontStyle128"/>
                <w:rFonts w:ascii="Arial Narrow" w:hAnsi="Arial Narrow" w:cs="Tahoma"/>
                <w:sz w:val="18"/>
                <w:szCs w:val="18"/>
              </w:rPr>
              <w:t>Półka oraz dno szafki powinny być gładkie, łatwe w czyszczeniu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641DAF07" w14:textId="77777777" w:rsidR="004A4EFC" w:rsidRPr="004A4EFC" w:rsidRDefault="004A4EFC" w:rsidP="004A4EFC">
            <w:pPr>
              <w:jc w:val="both"/>
              <w:rPr>
                <w:rFonts w:ascii="Arial Narrow" w:hAnsi="Arial Narrow" w:cstheme="minorHAnsi"/>
                <w:sz w:val="20"/>
                <w:szCs w:val="20"/>
              </w:rPr>
            </w:pPr>
          </w:p>
        </w:tc>
      </w:tr>
      <w:tr w:rsidR="004A4EFC" w:rsidRPr="004A4EFC" w14:paraId="519B479F" w14:textId="77777777" w:rsidTr="00B1567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163211C0" w14:textId="77777777" w:rsidR="004A4EFC" w:rsidRPr="004A4EFC" w:rsidRDefault="004A4EFC" w:rsidP="004A4EF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9DFAEFF" w14:textId="4EEDD602" w:rsidR="004A4EFC" w:rsidRPr="004A4EFC" w:rsidRDefault="004A4EFC" w:rsidP="004A4EFC">
            <w:pPr>
              <w:jc w:val="both"/>
              <w:rPr>
                <w:rFonts w:ascii="Arial Narrow" w:hAnsi="Arial Narrow" w:cstheme="minorHAnsi"/>
                <w:bCs/>
                <w:sz w:val="20"/>
                <w:szCs w:val="20"/>
              </w:rPr>
            </w:pPr>
            <w:r w:rsidRPr="004A4EFC">
              <w:rPr>
                <w:rStyle w:val="FontStyle128"/>
                <w:rFonts w:ascii="Arial Narrow" w:hAnsi="Arial Narrow" w:cs="Tahoma"/>
                <w:sz w:val="18"/>
                <w:szCs w:val="18"/>
              </w:rPr>
              <w:t>Szafka posadowiona na cokole o wysokości 100 mm integralnie związanym z szafką, przyspawanym. Nie dopuszcza się cokołu dokręcanego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549219D" w14:textId="77777777" w:rsidR="004A4EFC" w:rsidRPr="004A4EFC" w:rsidRDefault="004A4EFC" w:rsidP="004A4EFC">
            <w:pPr>
              <w:jc w:val="both"/>
              <w:rPr>
                <w:rFonts w:ascii="Arial Narrow" w:hAnsi="Arial Narrow" w:cstheme="minorHAnsi"/>
                <w:sz w:val="20"/>
                <w:szCs w:val="20"/>
              </w:rPr>
            </w:pPr>
          </w:p>
        </w:tc>
      </w:tr>
    </w:tbl>
    <w:p w14:paraId="12D7C7C0" w14:textId="77777777" w:rsidR="005B4FD7" w:rsidRPr="000017F5" w:rsidRDefault="005B4F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bCs/>
          <w:color w:val="FF0000"/>
          <w:sz w:val="16"/>
          <w:szCs w:val="16"/>
        </w:rPr>
      </w:pPr>
      <w:bookmarkStart w:id="0" w:name="_GoBack"/>
      <w:bookmarkEnd w:id="0"/>
      <w:r w:rsidRPr="000017F5">
        <w:rPr>
          <w:rFonts w:cstheme="minorHAnsi"/>
          <w:color w:val="FF0000"/>
          <w:sz w:val="16"/>
          <w:szCs w:val="16"/>
        </w:rPr>
        <w:t>* Wykonawca bezwzględnie musi potwierdzić dokładne oferowane parametry w kolumnie PARAMETR OFEROWANY, b</w:t>
      </w:r>
      <w:r w:rsidRPr="000017F5">
        <w:rPr>
          <w:rFonts w:cstheme="minorHAnsi"/>
          <w:bCs/>
          <w:color w:val="FF0000"/>
          <w:sz w:val="16"/>
          <w:szCs w:val="16"/>
        </w:rPr>
        <w:t xml:space="preserve">rak odpowiedniego wpisu przez wykonawcę w kolumnie parametr oferowany będzie traktowany jako brak danego parametru/warunku w oferowanej konfiguracji urządzenia i będzie podstawą odrzucenia oferty. </w:t>
      </w:r>
      <w:r w:rsidRPr="000017F5">
        <w:rPr>
          <w:rFonts w:cstheme="minorHAnsi"/>
          <w:color w:val="FF0000"/>
          <w:sz w:val="16"/>
          <w:szCs w:val="16"/>
        </w:rPr>
        <w:t>Niespełnienie wymaganych parametrów i warunków spowoduje odrzucenie oferty.</w:t>
      </w:r>
    </w:p>
    <w:p w14:paraId="7B16CBF1" w14:textId="77777777" w:rsidR="005B4FD7" w:rsidRPr="005B4FD7" w:rsidRDefault="005B4FD7">
      <w:pPr>
        <w:rPr>
          <w:b/>
        </w:rPr>
      </w:pPr>
    </w:p>
    <w:sectPr w:rsidR="005B4FD7" w:rsidRPr="005B4F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FD7"/>
    <w:rsid w:val="000017F5"/>
    <w:rsid w:val="000777FF"/>
    <w:rsid w:val="00143FE4"/>
    <w:rsid w:val="00221556"/>
    <w:rsid w:val="003B7A3A"/>
    <w:rsid w:val="004A4EFC"/>
    <w:rsid w:val="0055707E"/>
    <w:rsid w:val="005B4FD7"/>
    <w:rsid w:val="00A16DE5"/>
    <w:rsid w:val="00A20625"/>
    <w:rsid w:val="00B6170D"/>
    <w:rsid w:val="00CA08C7"/>
    <w:rsid w:val="00CA0F66"/>
    <w:rsid w:val="00CD3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  <w:style w:type="character" w:customStyle="1" w:styleId="FontStyle128">
    <w:name w:val="Font Style128"/>
    <w:rsid w:val="004A4EFC"/>
    <w:rPr>
      <w:rFonts w:ascii="Times New Roman" w:hAnsi="Times New Roman" w:cs="Times New Roman"/>
      <w:color w:val="000000"/>
      <w:sz w:val="20"/>
      <w:szCs w:val="20"/>
    </w:rPr>
  </w:style>
  <w:style w:type="paragraph" w:customStyle="1" w:styleId="Style35">
    <w:name w:val="Style35"/>
    <w:basedOn w:val="Normalny"/>
    <w:rsid w:val="004A4EFC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hAnsi="Calibri" w:cs="Arial Unicode MS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576</Words>
  <Characters>3458</Characters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2024-03-01T09:04:00Z</dcterms:created>
  <dcterms:modified xsi:type="dcterms:W3CDTF">2025-09-09T11:09:00Z</dcterms:modified>
</cp:coreProperties>
</file>